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E BOARD MEETING</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THURS. NOV. 14TH, 2013, 2 - 3:25 P.M.</w:t>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sz w:val="24"/>
          <w:szCs w:val="24"/>
          <w:rtl w:val="0"/>
        </w:rPr>
        <w:t xml:space="preserve">Amélie's French Bakery, 2424 North Davidson Street, Charlotte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Present:</w:t>
      </w:r>
      <w:r w:rsidDel="00000000" w:rsidR="00000000" w:rsidRPr="00000000">
        <w:rPr>
          <w:rFonts w:ascii="Times New Roman" w:cs="Times New Roman" w:eastAsia="Times New Roman" w:hAnsi="Times New Roman"/>
          <w:sz w:val="24"/>
          <w:szCs w:val="24"/>
          <w:rtl w:val="0"/>
        </w:rPr>
        <w:t xml:space="preserve"> Doug Short (presiding), Robert Bryan, Rebecca Freeman, Valerie Freeman, Katy Hill, Melinda Livas, Rae Lovvorn, Beth Martin, Richard Moniz, Frank Newton, LaJuan Pringle.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Board Members Absent: </w:t>
      </w:r>
      <w:r w:rsidDel="00000000" w:rsidR="00000000" w:rsidRPr="00000000">
        <w:rPr>
          <w:rFonts w:ascii="Times New Roman" w:cs="Times New Roman" w:eastAsia="Times New Roman" w:hAnsi="Times New Roman"/>
          <w:sz w:val="24"/>
          <w:szCs w:val="24"/>
          <w:rtl w:val="0"/>
        </w:rPr>
        <w:t xml:space="preserve">Joli McClelland, Brenda Almeyda, Jo Henry, Sherrill Shiraz.</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 Minutes of Last Board Meeting (Frank).</w:t>
      </w:r>
      <w:r w:rsidDel="00000000" w:rsidR="00000000" w:rsidRPr="00000000">
        <w:rPr>
          <w:rFonts w:ascii="Times New Roman" w:cs="Times New Roman" w:eastAsia="Times New Roman" w:hAnsi="Times New Roman"/>
          <w:sz w:val="24"/>
          <w:szCs w:val="24"/>
          <w:rtl w:val="0"/>
        </w:rPr>
        <w:t xml:space="preserve">  Minutes of the Oct. Board meeting were approved.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2. Treasurer's Report.</w:t>
      </w:r>
      <w:r w:rsidDel="00000000" w:rsidR="00000000" w:rsidRPr="00000000">
        <w:rPr>
          <w:rFonts w:ascii="Times New Roman" w:cs="Times New Roman" w:eastAsia="Times New Roman" w:hAnsi="Times New Roman"/>
          <w:sz w:val="24"/>
          <w:szCs w:val="24"/>
          <w:rtl w:val="0"/>
        </w:rPr>
        <w:t xml:space="preserve">  Jo was unable to be present because of her new job.  Doug distributed some paper copies of Jo's report which she had submitted by E-mail before the meeting.  Our current balance is $9,397.07.</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3. Changing our 501(c) status (Richard).</w:t>
      </w:r>
      <w:r w:rsidDel="00000000" w:rsidR="00000000" w:rsidRPr="00000000">
        <w:rPr>
          <w:rFonts w:ascii="Times New Roman" w:cs="Times New Roman" w:eastAsia="Times New Roman" w:hAnsi="Times New Roman"/>
          <w:sz w:val="24"/>
          <w:szCs w:val="24"/>
          <w:rtl w:val="0"/>
        </w:rPr>
        <w:t xml:space="preserve">  Johnson and Wales policy no longer makes it simple for outside groups like ours to use JWU meeting rooms.  Richard talked to an attorney who estimated it might cost $1,500 to apply for an MLA status change under section 501(c) of the Internal Revenue Code (cf. Sept. minutes, 4(c), "Long-term legal considerations").  The problem, as Richard described it, is that changing our status would not guarantee us access to Johnson and Wales facilities for our annual conference in June; in other words, this expenditure of time and effort would be something of a gamble.  With these things in mind, the Board decided to table the status change process for now.</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4. Program Planning -- 2014 Metrolina Conference.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 Venue.</w:t>
      </w:r>
      <w:r w:rsidDel="00000000" w:rsidR="00000000" w:rsidRPr="00000000">
        <w:rPr>
          <w:rFonts w:ascii="Times New Roman" w:cs="Times New Roman" w:eastAsia="Times New Roman" w:hAnsi="Times New Roman"/>
          <w:sz w:val="24"/>
          <w:szCs w:val="24"/>
          <w:rtl w:val="0"/>
        </w:rPr>
        <w:t xml:space="preserve">  Valerie distributed a two-sided printout of the results of the survey of MLA members' preference for CPCC Harris Center or University of South Carolina at Lancaster.  There was a clear preference for the CPCC-Harris location.  The 37 people who responded fall into these three groups: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Rated CPCC-Harris preferable to USC-Lancaster</w:t>
        <w:tab/>
        <w:t xml:space="preserve">24</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Gave equal rating to the two locations</w:t>
        <w:tab/>
        <w:tab/>
        <w:t xml:space="preserve">10</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Rated USC-Lancaster preferable to CPCC-Harris</w:t>
        <w:tab/>
        <w:t xml:space="preserve">  3</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Doug will pursue arrangements to hold the Conference at Harris.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 Keynote speaker.</w:t>
      </w:r>
      <w:r w:rsidDel="00000000" w:rsidR="00000000" w:rsidRPr="00000000">
        <w:rPr>
          <w:rFonts w:ascii="Times New Roman" w:cs="Times New Roman" w:eastAsia="Times New Roman" w:hAnsi="Times New Roman"/>
          <w:sz w:val="24"/>
          <w:szCs w:val="24"/>
          <w:rtl w:val="0"/>
        </w:rPr>
        <w:t xml:space="preserve">  The following names were mentioned:</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André Brock -- headquartered in Iowa.  </w:t>
      </w:r>
      <w:hyperlink r:id="rId5">
        <w:r w:rsidDel="00000000" w:rsidR="00000000" w:rsidRPr="00000000">
          <w:rPr>
            <w:rFonts w:ascii="Times New Roman" w:cs="Times New Roman" w:eastAsia="Times New Roman" w:hAnsi="Times New Roman"/>
            <w:color w:val="0000ff"/>
            <w:sz w:val="24"/>
            <w:szCs w:val="24"/>
            <w:u w:val="single"/>
            <w:rtl w:val="0"/>
          </w:rPr>
          <w:t xml:space="preserve">http://www.grad.uiowa.edu/annual-report/2011/andre-brock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Jenna Freedman -- LaJuan proposed her and will report back with more information.  She's in New York City and writes and speaks about radical reference.  </w:t>
      </w:r>
      <w:hyperlink r:id="rId6">
        <w:r w:rsidDel="00000000" w:rsidR="00000000" w:rsidRPr="00000000">
          <w:rPr>
            <w:rFonts w:ascii="Times New Roman" w:cs="Times New Roman" w:eastAsia="Times New Roman" w:hAnsi="Times New Roman"/>
            <w:color w:val="0000ff"/>
            <w:sz w:val="24"/>
            <w:szCs w:val="24"/>
            <w:u w:val="single"/>
            <w:rtl w:val="0"/>
          </w:rPr>
          <w:t xml:space="preserve">https://barnard.edu/profiles/jenna-freedman</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Henry Rollins -- spoke at Association of College and Research Libraries (ACRL) 2012 Conference in Indianapolis.  </w:t>
      </w:r>
      <w:hyperlink r:id="rId7">
        <w:r w:rsidDel="00000000" w:rsidR="00000000" w:rsidRPr="00000000">
          <w:rPr>
            <w:rFonts w:ascii="Times New Roman" w:cs="Times New Roman" w:eastAsia="Times New Roman" w:hAnsi="Times New Roman"/>
            <w:color w:val="0000ff"/>
            <w:sz w:val="24"/>
            <w:szCs w:val="24"/>
            <w:u w:val="single"/>
            <w:rtl w:val="0"/>
          </w:rPr>
          <w:t xml:space="preserve">http://henryrollins.com/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Joe Sanchez -- mentioned by Beth.  </w:t>
      </w:r>
      <w:hyperlink r:id="rId8">
        <w:r w:rsidDel="00000000" w:rsidR="00000000" w:rsidRPr="00000000">
          <w:rPr>
            <w:rFonts w:ascii="Times New Roman" w:cs="Times New Roman" w:eastAsia="Times New Roman" w:hAnsi="Times New Roman"/>
            <w:color w:val="0000ff"/>
            <w:sz w:val="24"/>
            <w:szCs w:val="24"/>
            <w:u w:val="single"/>
            <w:rtl w:val="0"/>
          </w:rPr>
          <w:t xml:space="preserve">http://comminfo.rutgers.edu/directory/sanchezj/index.html</w:t>
        </w:r>
      </w:hyperlink>
      <w:r w:rsidDel="00000000" w:rsidR="00000000" w:rsidRPr="00000000">
        <w:rPr>
          <w:rFonts w:ascii="Times New Roman" w:cs="Times New Roman" w:eastAsia="Times New Roman" w:hAnsi="Times New Roman"/>
          <w:sz w:val="24"/>
          <w:szCs w:val="24"/>
          <w:rtl w:val="0"/>
        </w:rPr>
        <w:t xml:space="preserve"> [Beth, is this the right Joe Sanchez?]</w:t>
      </w:r>
    </w:p>
    <w:p w:rsidR="00000000" w:rsidDel="00000000" w:rsidP="00000000" w:rsidRDefault="00000000" w:rsidRPr="00000000">
      <w:pPr>
        <w:widowControl w:val="0"/>
        <w:spacing w:line="240" w:lineRule="auto"/>
        <w:ind w:left="288"/>
        <w:contextualSpacing w:val="0"/>
      </w:pPr>
      <w:r w:rsidDel="00000000" w:rsidR="00000000" w:rsidRPr="00000000">
        <w:rPr>
          <w:rFonts w:ascii="Times New Roman" w:cs="Times New Roman" w:eastAsia="Times New Roman" w:hAnsi="Times New Roman"/>
          <w:sz w:val="24"/>
          <w:szCs w:val="24"/>
          <w:rtl w:val="0"/>
        </w:rPr>
        <w:t xml:space="preserve">Maureen Sullivan -- </w:t>
      </w:r>
      <w:hyperlink r:id="rId9">
        <w:r w:rsidDel="00000000" w:rsidR="00000000" w:rsidRPr="00000000">
          <w:rPr>
            <w:rFonts w:ascii="Times New Roman" w:cs="Times New Roman" w:eastAsia="Times New Roman" w:hAnsi="Times New Roman"/>
            <w:color w:val="0000ff"/>
            <w:sz w:val="24"/>
            <w:szCs w:val="24"/>
            <w:u w:val="single"/>
            <w:rtl w:val="0"/>
          </w:rPr>
          <w:t xml:space="preserve">http://maureensullivan.org/</w:t>
        </w:r>
      </w:hyperlink>
      <w:r w:rsidDel="00000000" w:rsidR="00000000" w:rsidRPr="00000000">
        <w:rPr>
          <w:rFonts w:ascii="Times New Roman" w:cs="Times New Roman" w:eastAsia="Times New Roman" w:hAnsi="Times New Roman"/>
          <w:sz w:val="24"/>
          <w:szCs w:val="24"/>
          <w:rtl w:val="0"/>
        </w:rPr>
        <w:t xml:space="preserve">  Cf. Aug. minutes, top half of page 2, subsection (e).  (Due to a numbering mistake, there are two section fives in the Aug. minutes.  This is part of the first #5.)</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Also the following suggestions of topics and places to look were brought up without specific names: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 Treasurer Jo would like to get a keynote speaker from North or South Carolina to save money.  But we'd like at least to check prices on some out-of-state speakers from the eastern half of the country;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 A speaker from N.C. State or Chapel Hill;</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 A speaker from SELA or the SELA area;</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 Someone to speak on the ongoing rewriting of the ACRL information literacy standards.  At the same time, however, the point was made that we want to try to attract school librarians.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We will try to solidify the keynote speaker at the January Board meeting.</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 Date.</w:t>
      </w:r>
      <w:r w:rsidDel="00000000" w:rsidR="00000000" w:rsidRPr="00000000">
        <w:rPr>
          <w:rFonts w:ascii="Times New Roman" w:cs="Times New Roman" w:eastAsia="Times New Roman" w:hAnsi="Times New Roman"/>
          <w:sz w:val="24"/>
          <w:szCs w:val="24"/>
          <w:rtl w:val="0"/>
        </w:rPr>
        <w:t xml:space="preserve">  Doug asked Katy about the last day of school in June 2014, to make sure the Metrolina Conference is not before school lets out.  Katy said the last day of school will be Tues. June 10th, and it would be ideal for teachers if the Conference could be Wed., Thurs., or Fri. June 11th-13th, before the Summer Institute, a two-week professional development conference which runs from June 16th-27th.</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5. Program Planning -- December Program.</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 Date/Time.</w:t>
      </w:r>
      <w:r w:rsidDel="00000000" w:rsidR="00000000" w:rsidRPr="00000000">
        <w:rPr>
          <w:rFonts w:ascii="Times New Roman" w:cs="Times New Roman" w:eastAsia="Times New Roman" w:hAnsi="Times New Roman"/>
          <w:sz w:val="24"/>
          <w:szCs w:val="24"/>
          <w:rtl w:val="0"/>
        </w:rPr>
        <w:t xml:space="preserve">  Tues. Dec. 10th, 11:30-1.</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 Location.</w:t>
      </w:r>
      <w:r w:rsidDel="00000000" w:rsidR="00000000" w:rsidRPr="00000000">
        <w:rPr>
          <w:rFonts w:ascii="Times New Roman" w:cs="Times New Roman" w:eastAsia="Times New Roman" w:hAnsi="Times New Roman"/>
          <w:sz w:val="24"/>
          <w:szCs w:val="24"/>
          <w:rtl w:val="0"/>
        </w:rPr>
        <w:t xml:space="preserve">  Richard said we can have Celebs' Restaurant, 445 Trade Street.  We'll go with that locale.  Richard will investigate parking vouchers.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 Topic.</w:t>
      </w:r>
      <w:r w:rsidDel="00000000" w:rsidR="00000000" w:rsidRPr="00000000">
        <w:rPr>
          <w:rFonts w:ascii="Times New Roman" w:cs="Times New Roman" w:eastAsia="Times New Roman" w:hAnsi="Times New Roman"/>
          <w:sz w:val="24"/>
          <w:szCs w:val="24"/>
          <w:rtl w:val="0"/>
        </w:rPr>
        <w:t xml:space="preserve">  Program will be a panel of speakers on diversity, with lunch.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 Will the panel focus on diversity in our profession, or how to serve our diverse patrons, Melinda asked?  We discussed these two possible focuses.  We could narrow the focus based on relevance to our audience, or based on our speakers' interest.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 Another way to focus the panel discussion would be to invite panel members to answer questions submitted in advance by MLA members.</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(d) Panel members.</w:t>
      </w:r>
      <w:r w:rsidDel="00000000" w:rsidR="00000000" w:rsidRPr="00000000">
        <w:rPr>
          <w:rFonts w:ascii="Times New Roman" w:cs="Times New Roman" w:eastAsia="Times New Roman" w:hAnsi="Times New Roman"/>
          <w:sz w:val="24"/>
          <w:szCs w:val="24"/>
          <w:rtl w:val="0"/>
        </w:rPr>
        <w:t xml:space="preserve">  Two panel members will be Dr. Anthony Chow of UNC-G and our own LaJuan Pringle.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 Rebecca will check on availability of diversity speaker that she works with as possible third panelist.</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 Melinda will check on availability of Somaly Kim Wu at UNCC as a possible additional panelist.</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6. January Get-Together.</w:t>
      </w:r>
      <w:r w:rsidDel="00000000" w:rsidR="00000000" w:rsidRPr="00000000">
        <w:rPr>
          <w:rFonts w:ascii="Times New Roman" w:cs="Times New Roman" w:eastAsia="Times New Roman" w:hAnsi="Times New Roman"/>
          <w:sz w:val="24"/>
          <w:szCs w:val="24"/>
          <w:rtl w:val="0"/>
        </w:rPr>
        <w:t xml:space="preserve">  We aim to have a Metrolina get-together at "10 Park Lanes" bowling alley and restaurant (1700 Montford Drive, Charlotte).  Rae suggested a "bowl-off" with NCLA.  Doug will check to see if they're interested.  We have in mind Mon. Jan. 13th or Mon. Jan. 20th.</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7. Program Planning -- Spring Program.</w:t>
      </w:r>
      <w:r w:rsidDel="00000000" w:rsidR="00000000" w:rsidRPr="00000000">
        <w:rPr>
          <w:rFonts w:ascii="Times New Roman" w:cs="Times New Roman" w:eastAsia="Times New Roman" w:hAnsi="Times New Roman"/>
          <w:sz w:val="24"/>
          <w:szCs w:val="24"/>
          <w:rtl w:val="0"/>
        </w:rPr>
        <w:t xml:space="preserve">  Tentatively planning for March, we expect to offer a technology summit as we've been doing in recent years, a chance to hear about new computer products with possible library applications.  One possible speaker would be Katy Kavanaugh, ECU librarian and author of article in the July-August </w:t>
      </w:r>
      <w:r w:rsidDel="00000000" w:rsidR="00000000" w:rsidRPr="00000000">
        <w:rPr>
          <w:rFonts w:ascii="Times New Roman" w:cs="Times New Roman" w:eastAsia="Times New Roman" w:hAnsi="Times New Roman"/>
          <w:i w:val="1"/>
          <w:sz w:val="24"/>
          <w:szCs w:val="24"/>
          <w:rtl w:val="0"/>
        </w:rPr>
        <w:t xml:space="preserve">C&amp;RL News</w:t>
      </w:r>
      <w:r w:rsidDel="00000000" w:rsidR="00000000" w:rsidRPr="00000000">
        <w:rPr>
          <w:rFonts w:ascii="Times New Roman" w:cs="Times New Roman" w:eastAsia="Times New Roman" w:hAnsi="Times New Roman"/>
          <w:sz w:val="24"/>
          <w:szCs w:val="24"/>
          <w:rtl w:val="0"/>
        </w:rPr>
        <w:t xml:space="preserve"> entitled "Incorporating Cartoons in an Academic Library: Spicing up LibGuides Graphically at East Carolina University" (cf. E-mail thread "Possible keynote speaker for 2014 Metrolina Conference -- Katy Kavanagh of ECU" Thurs. 11-7-2013).  We've been having the spring program at public library locations recently -- Hickory Grove in 2013, with a turnout of about 25.  Rae suggested we might consider the room at Johnson and Wales which Richard mentioned, not large enough to accommodate our June Conference, but not built with bond funding.</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8. National Library Legislative Day (LaJuan).</w:t>
      </w:r>
      <w:r w:rsidDel="00000000" w:rsidR="00000000" w:rsidRPr="00000000">
        <w:rPr>
          <w:rFonts w:ascii="Times New Roman" w:cs="Times New Roman" w:eastAsia="Times New Roman" w:hAnsi="Times New Roman"/>
          <w:sz w:val="24"/>
          <w:szCs w:val="24"/>
          <w:rtl w:val="0"/>
        </w:rPr>
        <w:t xml:space="preserve">  This event will be May 5th to 6th, 2014; LaJuan is helping to plan participation by librarians and interested members of the public from the Charlotte area.  (For general background, see </w:t>
      </w:r>
      <w:hyperlink r:id="rId10">
        <w:r w:rsidDel="00000000" w:rsidR="00000000" w:rsidRPr="00000000">
          <w:rPr>
            <w:rFonts w:ascii="Times New Roman" w:cs="Times New Roman" w:eastAsia="Times New Roman" w:hAnsi="Times New Roman"/>
            <w:color w:val="0000ff"/>
            <w:sz w:val="24"/>
            <w:szCs w:val="24"/>
            <w:u w:val="single"/>
            <w:rtl w:val="0"/>
          </w:rPr>
          <w:t xml:space="preserve">http://www.ala.org/advocacy/advleg/nlld</w:t>
        </w:r>
      </w:hyperlink>
      <w:r w:rsidDel="00000000" w:rsidR="00000000" w:rsidRPr="00000000">
        <w:rPr>
          <w:rFonts w:ascii="Times New Roman" w:cs="Times New Roman" w:eastAsia="Times New Roman" w:hAnsi="Times New Roman"/>
          <w:sz w:val="24"/>
          <w:szCs w:val="24"/>
          <w:rtl w:val="0"/>
        </w:rPr>
        <w:t xml:space="preserve"> .)  It may be an opportunity for young people to visit Washington, D.C.  Katy expressed interest in finding out more, and LaJuan will get information about it to her.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9. Topic of Interest for Future Programs: Learning Commons (Katy).</w:t>
      </w:r>
      <w:r w:rsidDel="00000000" w:rsidR="00000000" w:rsidRPr="00000000">
        <w:rPr>
          <w:rFonts w:ascii="Times New Roman" w:cs="Times New Roman" w:eastAsia="Times New Roman" w:hAnsi="Times New Roman"/>
          <w:sz w:val="24"/>
          <w:szCs w:val="24"/>
          <w:rtl w:val="0"/>
        </w:rPr>
        <w:t xml:space="preserve">  Katy mentioned the transformation of library spaces into learning commons as a topic of interest for school librarians.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10. Metrolina Visit to N.C. State (Beth).</w:t>
      </w:r>
      <w:r w:rsidDel="00000000" w:rsidR="00000000" w:rsidRPr="00000000">
        <w:rPr>
          <w:rFonts w:ascii="Times New Roman" w:cs="Times New Roman" w:eastAsia="Times New Roman" w:hAnsi="Times New Roman"/>
          <w:sz w:val="24"/>
          <w:szCs w:val="24"/>
          <w:rtl w:val="0"/>
        </w:rPr>
        <w:t xml:space="preserve">  Beth put in a plug to plan a Metrolina visit to N.C. State University Library next summer (it's been greatly renovated recently).  This suggestion has been raised at a couple of Board meetings.  Doug said we'll keep that on our long-range radar.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11. Next Board Meetings.</w:t>
      </w:r>
      <w:r w:rsidDel="00000000" w:rsidR="00000000" w:rsidRPr="00000000">
        <w:rPr>
          <w:rFonts w:ascii="Times New Roman" w:cs="Times New Roman" w:eastAsia="Times New Roman" w:hAnsi="Times New Roman"/>
          <w:sz w:val="24"/>
          <w:szCs w:val="24"/>
          <w:rtl w:val="0"/>
        </w:rPr>
        <w:t xml:space="preserve">  As is customary, there will be no Board meeting in Dec.  The Board set the following dates for its spring meetings:</w:t>
      </w:r>
    </w:p>
    <w:p w:rsidR="00000000" w:rsidDel="00000000" w:rsidP="00000000" w:rsidRDefault="00000000" w:rsidRPr="00000000">
      <w:pPr>
        <w:widowControl w:val="0"/>
        <w:spacing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Thurs. Jan. 16th, 2 p.m.</w:t>
      </w:r>
    </w:p>
    <w:p w:rsidR="00000000" w:rsidDel="00000000" w:rsidP="00000000" w:rsidRDefault="00000000" w:rsidRPr="00000000">
      <w:pPr>
        <w:widowControl w:val="0"/>
        <w:spacing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Thurs. Feb. 13th, 2 p.m.</w:t>
      </w:r>
    </w:p>
    <w:p w:rsidR="00000000" w:rsidDel="00000000" w:rsidP="00000000" w:rsidRDefault="00000000" w:rsidRPr="00000000">
      <w:pPr>
        <w:widowControl w:val="0"/>
        <w:spacing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Thurs. March 13th, 2 p.m.</w:t>
      </w:r>
    </w:p>
    <w:p w:rsidR="00000000" w:rsidDel="00000000" w:rsidP="00000000" w:rsidRDefault="00000000" w:rsidRPr="00000000">
      <w:pPr>
        <w:widowControl w:val="0"/>
        <w:spacing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Thurs. April 17th, 2 p.m.</w:t>
      </w:r>
    </w:p>
    <w:p w:rsidR="00000000" w:rsidDel="00000000" w:rsidP="00000000" w:rsidRDefault="00000000" w:rsidRPr="00000000">
      <w:pPr>
        <w:widowControl w:val="0"/>
        <w:spacing w:line="240" w:lineRule="auto"/>
        <w:ind w:left="288" w:firstLine="0"/>
        <w:contextualSpacing w:val="0"/>
      </w:pPr>
      <w:r w:rsidDel="00000000" w:rsidR="00000000" w:rsidRPr="00000000">
        <w:rPr>
          <w:rFonts w:ascii="Times New Roman" w:cs="Times New Roman" w:eastAsia="Times New Roman" w:hAnsi="Times New Roman"/>
          <w:sz w:val="24"/>
          <w:szCs w:val="24"/>
          <w:rtl w:val="0"/>
        </w:rPr>
        <w:t xml:space="preserve">Thurs. May 15th, 2 p.m.</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We will meet back in the conference room at CPCC Harris Conference.  Time and place subject to confirmation.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Respectfully submitted,</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Frank Newton</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MLA Secretary</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11-19-2013</w:t>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www.ala.org/advocacy/advleg/nlld" TargetMode="External"/><Relationship Id="rId9" Type="http://schemas.openxmlformats.org/officeDocument/2006/relationships/hyperlink" Target="http://maureensullivan.org/" TargetMode="External"/><Relationship Id="rId5" Type="http://schemas.openxmlformats.org/officeDocument/2006/relationships/hyperlink" Target="http://www.grad.uiowa.edu/annual-report/2011/andre-brock" TargetMode="External"/><Relationship Id="rId6" Type="http://schemas.openxmlformats.org/officeDocument/2006/relationships/hyperlink" Target="https://barnard.edu/profiles/jenna-freedman" TargetMode="External"/><Relationship Id="rId7" Type="http://schemas.openxmlformats.org/officeDocument/2006/relationships/hyperlink" Target="http://henryrollins.com/" TargetMode="External"/><Relationship Id="rId8" Type="http://schemas.openxmlformats.org/officeDocument/2006/relationships/hyperlink" Target="http://comminfo.rutgers.edu/directory/sanchezj/index.html" TargetMode="External"/></Relationships>
</file>